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D3" w:rsidRPr="00AA49D3" w:rsidRDefault="00AA49D3" w:rsidP="00AA49D3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A49D3">
        <w:rPr>
          <w:rFonts w:ascii="Times New Roman" w:hAnsi="Times New Roman" w:cs="Times New Roman"/>
          <w:bCs/>
        </w:rPr>
        <w:t>Приложение № 3.3.</w:t>
      </w:r>
      <w:r>
        <w:rPr>
          <w:rFonts w:ascii="Times New Roman" w:hAnsi="Times New Roman" w:cs="Times New Roman"/>
          <w:bCs/>
        </w:rPr>
        <w:t>6</w:t>
      </w:r>
    </w:p>
    <w:p w:rsidR="00AA49D3" w:rsidRPr="00AA49D3" w:rsidRDefault="00AA49D3" w:rsidP="00AA49D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49D3">
        <w:rPr>
          <w:rFonts w:ascii="Times New Roman" w:hAnsi="Times New Roman" w:cs="Times New Roman"/>
        </w:rPr>
        <w:t xml:space="preserve">к Тарифному соглашению </w:t>
      </w:r>
    </w:p>
    <w:p w:rsidR="00AA49D3" w:rsidRPr="00AA49D3" w:rsidRDefault="00AA49D3" w:rsidP="00AA49D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49D3">
        <w:rPr>
          <w:rFonts w:ascii="Times New Roman" w:hAnsi="Times New Roman" w:cs="Times New Roman"/>
        </w:rPr>
        <w:t xml:space="preserve"> в системе ОМС Калининградской области  </w:t>
      </w:r>
    </w:p>
    <w:p w:rsidR="00AA49D3" w:rsidRPr="00AA49D3" w:rsidRDefault="00AA49D3" w:rsidP="00AA49D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49D3">
        <w:rPr>
          <w:rFonts w:ascii="Times New Roman" w:hAnsi="Times New Roman" w:cs="Times New Roman"/>
        </w:rPr>
        <w:t xml:space="preserve"> от « 30 » декабря 2016 года</w:t>
      </w:r>
    </w:p>
    <w:tbl>
      <w:tblPr>
        <w:tblW w:w="10760" w:type="dxa"/>
        <w:tblInd w:w="93" w:type="dxa"/>
        <w:tblLook w:val="04A0" w:firstRow="1" w:lastRow="0" w:firstColumn="1" w:lastColumn="0" w:noHBand="0" w:noVBand="1"/>
      </w:tblPr>
      <w:tblGrid>
        <w:gridCol w:w="2060"/>
        <w:gridCol w:w="5860"/>
        <w:gridCol w:w="1880"/>
        <w:gridCol w:w="960"/>
      </w:tblGrid>
      <w:tr w:rsidR="00AA49D3" w:rsidRPr="00AA49D3" w:rsidTr="00AA49D3">
        <w:trPr>
          <w:trHeight w:val="1545"/>
        </w:trPr>
        <w:tc>
          <w:tcPr>
            <w:tcW w:w="10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AA4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Классификатор основных медицинских услуг по оказанию первичной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медико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санитарной специализированной стоматологической помощи, оказанной в амбулаторных условиях в медицинских организациях Калининградской области в 2017 году, выраженной в условных единицах трудоемкости (УЕТ)</w:t>
            </w:r>
            <w:bookmarkEnd w:id="0"/>
          </w:p>
        </w:tc>
      </w:tr>
      <w:tr w:rsidR="00AA49D3" w:rsidRPr="00AA49D3" w:rsidTr="00AA49D3">
        <w:trPr>
          <w:trHeight w:val="94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на оказание услуги врачом (мин.)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УЕТ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A12.07.003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индексов гигиены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A12.07.004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пародонтальных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индексов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Проводниковая анестезия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Аппликационная анестезия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Инфильтрационная анестезия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A49D3" w:rsidRPr="00AA49D3" w:rsidTr="00AA49D3">
        <w:trPr>
          <w:trHeight w:val="198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A06.30.002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и интерпретация рентгенографических  изображений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</w:t>
            </w:r>
          </w:p>
        </w:tc>
      </w:tr>
      <w:tr w:rsidR="00AA49D3" w:rsidRPr="00AA49D3" w:rsidTr="00AA49D3">
        <w:trPr>
          <w:trHeight w:val="48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A11.07. 026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Взятие образца биологического материала из очагов поражения органов рта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AA49D3" w:rsidRPr="00AA49D3" w:rsidTr="00AA49D3">
        <w:trPr>
          <w:trHeight w:val="4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A11.01.019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AA49D3" w:rsidRPr="00AA49D3" w:rsidTr="00AA49D3">
        <w:trPr>
          <w:trHeight w:val="47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Инъекционное введение лекарственных препаратов в    челюстно-лицевую область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AA49D3" w:rsidRPr="00AA49D3" w:rsidTr="00AA49D3">
        <w:trPr>
          <w:trHeight w:val="55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A25.07.001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AA49D3" w:rsidRPr="00AA49D3" w:rsidTr="00AA49D3">
        <w:trPr>
          <w:trHeight w:val="48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A25.07.002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диетической терапии при заболеваниях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AA49D3" w:rsidRPr="00AA49D3" w:rsidTr="00AA49D3">
        <w:trPr>
          <w:trHeight w:val="406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A25.07.003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A05.07.001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A13.30.007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 гигиене полости  рта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</w:t>
            </w:r>
          </w:p>
        </w:tc>
      </w:tr>
      <w:tr w:rsidR="00AA49D3" w:rsidRPr="00AA49D3" w:rsidTr="00AA49D3">
        <w:trPr>
          <w:trHeight w:val="56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B01.064.003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(осмотр, консультация) врача-стоматолога детского первичный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B01.064.004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(осмотр, консультация) врача-стоматолога детского повторный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1,37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B04.064.001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Диспансерный прием (осмотр, консультация) врача - стоматолога детского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B04.064.002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Профилактический прием (осмотр, консультация) врача-стоматолога детского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B04.065.001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Диспансерный прием (осмотр, консультация) врача-стоматолога-терапевта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B04.065.002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Профилактический прием (осмотр, консультация) врача-стоматолога-терапевта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B01.065.003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 зубного врача первичный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 зубного врача повторный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B04.065.003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Диспансерный прием (осмотр, консультация) зубного врача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B04.065.004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Профилактический прием (осмотр, консультация) зубного врача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A03.07.001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Люминесцентная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стоматоскопия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лекарственных препаратов в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пародонтальный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карман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A11.07.022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лекарственного препарата на слизистую оболочку полости рта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A16.07.050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отбеливание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A16.07.051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Профессиональная гигиена полости рта и зубов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А16.07.057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Запечатывание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фиссуры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зуба  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герметиком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A16.07.082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Сошлифовывание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твердых тканей  зуба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Глубокое фторирование эмали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A11.07.023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метода серебрения зуба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A11.07.024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Местное применение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реминерализующих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препаратов в области зуба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AA49D3" w:rsidRPr="00AA49D3" w:rsidTr="00AA49D3">
        <w:trPr>
          <w:trHeight w:val="74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A15.07.003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49D3" w:rsidRPr="00AA49D3" w:rsidTr="00AA49D3">
        <w:trPr>
          <w:trHeight w:val="65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А16.07.002.001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зуба пломбой I, II, III, V, VI  класс по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Блэку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стоматологических   цементов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AA49D3" w:rsidRPr="00AA49D3" w:rsidTr="00AA49D3">
        <w:trPr>
          <w:trHeight w:val="782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А16.07.002.002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зуба пломбой I, II,III, V,VI  класс по 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Блэку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1,95</w:t>
            </w:r>
          </w:p>
        </w:tc>
      </w:tr>
      <w:tr w:rsidR="00AA49D3" w:rsidRPr="00AA49D3" w:rsidTr="00AA49D3">
        <w:trPr>
          <w:trHeight w:val="65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А16.07.002.003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Блэку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использованием стоматологических  цементов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AA49D3" w:rsidRPr="00AA49D3" w:rsidTr="00AA49D3">
        <w:trPr>
          <w:trHeight w:val="108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А16.07.002.004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Блэку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 материалов химического отверждения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AA49D3" w:rsidRPr="00AA49D3" w:rsidTr="00AA49D3">
        <w:trPr>
          <w:trHeight w:val="55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А16.07.002.005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зуба IV класс по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Блэку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стеклоиномерных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цементов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2,45</w:t>
            </w:r>
          </w:p>
        </w:tc>
      </w:tr>
      <w:tr w:rsidR="00AA49D3" w:rsidRPr="00AA49D3" w:rsidTr="00AA49D3">
        <w:trPr>
          <w:trHeight w:val="688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А16.07.002.006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зуба, IV класс по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Блэку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А16.07.002.007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одного зуба  пломбой из амальгамы I, V класс по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Блэку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А16.07.002.008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одного зуба  пломбой из амальгамы II класса по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Блэку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2,33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А16.07.002.009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временной пломбы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1,53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A16.07.091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временной пломбы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A16.07.092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Трепанация зуба, искусственной коронки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A16.07.008.001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Пломбирование   корневого канала зуба пастой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1,16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А11.07.027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Наложение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девитализирующей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пасты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AA49D3" w:rsidRPr="00AA49D3" w:rsidTr="00AA49D3">
        <w:trPr>
          <w:trHeight w:val="40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Пульпотомия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(ампутация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коронковой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пульпы)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Экстирпация пульпы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</w:t>
            </w:r>
          </w:p>
        </w:tc>
      </w:tr>
      <w:tr w:rsidR="00AA49D3" w:rsidRPr="00AA49D3" w:rsidTr="00AA49D3">
        <w:trPr>
          <w:trHeight w:val="26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Временное</w:t>
            </w:r>
            <w:proofErr w:type="gram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шинирование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 заболеваниях пародонта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1,98</w:t>
            </w:r>
          </w:p>
        </w:tc>
      </w:tr>
      <w:tr w:rsidR="00AA49D3" w:rsidRPr="00AA49D3" w:rsidTr="00AA49D3">
        <w:trPr>
          <w:trHeight w:val="54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A16.07.020.001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Удаление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наддесневых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поддесневых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зубных отложений в области зуба  ручным методом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A16.07.025.001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Избирательное полирование  зуба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Инструментальная и медикаментозная обработка  одного хорошо проходимого  корневого канала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0,92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Инструментальная и медикаментозная обработка  одного  плохо проходимого корневого канала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1,71</w:t>
            </w:r>
          </w:p>
        </w:tc>
      </w:tr>
      <w:tr w:rsidR="00AA49D3" w:rsidRPr="00AA49D3" w:rsidTr="00AA49D3">
        <w:trPr>
          <w:trHeight w:val="35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Временное пломбирование лекарственным  препаратом     корневого канала</w:t>
            </w:r>
            <w:r w:rsidRPr="00AA4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A49D3" w:rsidRPr="00AA49D3" w:rsidTr="00AA49D3">
        <w:trPr>
          <w:trHeight w:val="36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Закрытый</w:t>
            </w:r>
            <w:proofErr w:type="gram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кюретаж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заболеваниях пародонта в области зуба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</w:t>
            </w:r>
          </w:p>
        </w:tc>
      </w:tr>
      <w:tr w:rsidR="00AA49D3" w:rsidRPr="00AA49D3" w:rsidTr="00AA49D3">
        <w:trPr>
          <w:trHeight w:val="497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А16.07.082.001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Распломбировка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корневого </w:t>
            </w:r>
            <w:proofErr w:type="gram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канала</w:t>
            </w:r>
            <w:proofErr w:type="gram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ранее леченного пастой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49D3" w:rsidRPr="00AA49D3" w:rsidTr="00AA49D3">
        <w:trPr>
          <w:trHeight w:val="802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А16.07.082.002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Распломбировка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одного корневого </w:t>
            </w:r>
            <w:proofErr w:type="gram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канала</w:t>
            </w:r>
            <w:proofErr w:type="gram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ранее леченного фосфат-цементом (резорцин-формальдегидным методом)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B01.067.001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B01.067.002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A15.03.007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Наложение шины при переломах костей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6,87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A15.07.004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шины с одной челюсти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A15.04.002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Наложение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иммобилизационной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повязки при вывихах  (подвывихах) суставов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A15.07.001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Наложение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иммобилизационной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повязки при вывихах  (подвывихах)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Биопсия слизистой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Биопсия  языка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А11.07.005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Биопсия преддверия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A11.07.007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Биопсия тканей губы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A11.07.008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Пункция кисты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A11.07.009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Бужирование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протоков слюнных желез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Пункция слюнной железы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Пункция тканей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Пункция языка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Биопсия слизистой ротоглотки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Пункция губы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AA49D3" w:rsidRPr="00AA49D3" w:rsidTr="00AA49D3">
        <w:trPr>
          <w:trHeight w:val="56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A11.07.019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Пункция патологического образования слизистой преддверия полости рта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A11.07.020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Биопсия слюнной железы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</w:tr>
      <w:tr w:rsidR="00AA49D3" w:rsidRPr="00AA49D3" w:rsidTr="00AA49D3">
        <w:trPr>
          <w:trHeight w:val="5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A15.01.003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повязки при операции в челюстно-лицевой области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А15.07.002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повязки при операциях в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</w:t>
            </w:r>
          </w:p>
        </w:tc>
      </w:tr>
      <w:tr w:rsidR="00AA49D3" w:rsidRPr="00AA49D3" w:rsidTr="00AA49D3">
        <w:trPr>
          <w:trHeight w:val="4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A16.01.004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Хирургическая обработка раны или инфицированной ткани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13,01 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1,30 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A16.01.012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Вскрытие и дренирование флегмоны (абсцесса)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A16.01.016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атеромы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2,33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A16.01.030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Иссечение грануляции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2,22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A16.04.018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Вправление вывиха сустава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A16.07.001.001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временного зуба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A16.07.001.002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постоянного зуба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A16.07.001.003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зуба сложное с разъединением корней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2,58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A16.07.024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Операция удаления ретинированного,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дистопированного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или сверхкомплектного зуба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Вскрытие подслизистого или 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поднадкостничного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очага  воспаления  в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Вскрытие и дренирование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одонтогенного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абсцесса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Отсроченный</w:t>
            </w:r>
            <w:proofErr w:type="gram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кюретаж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лунки  удаленного зуба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Вскрытие и дренирование абсцесса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2,14</w:t>
            </w:r>
          </w:p>
        </w:tc>
      </w:tr>
      <w:tr w:rsidR="00AA49D3" w:rsidRPr="00AA49D3" w:rsidTr="00AA49D3">
        <w:trPr>
          <w:trHeight w:val="5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Цистотомия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цистэктомия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3,89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A16.07.017.002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Коррекция  объема и формы альвеолярного отростка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1,22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A16.07.058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A11.07.025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Промывание протока слюнной железы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AA49D3" w:rsidRPr="00AA49D3" w:rsidTr="00AA49D3">
        <w:trPr>
          <w:trHeight w:val="40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A16.22.012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камней из протоков слюнных желез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3,01</w:t>
            </w:r>
          </w:p>
        </w:tc>
      </w:tr>
      <w:tr w:rsidR="00AA49D3" w:rsidRPr="00AA49D3" w:rsidTr="00AA49D3">
        <w:trPr>
          <w:trHeight w:val="34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B01.054.001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(консультация) врача-физиотерапевта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49D3" w:rsidRPr="00AA49D3" w:rsidTr="00AA49D3">
        <w:trPr>
          <w:trHeight w:val="466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Диатермокоагуляция при патологии полости</w:t>
            </w:r>
            <w:r w:rsidRPr="00AA49D3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</w:t>
            </w: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0,50 </w:t>
            </w:r>
          </w:p>
        </w:tc>
      </w:tr>
      <w:tr w:rsidR="00AA49D3" w:rsidRPr="00AA49D3" w:rsidTr="00AA49D3">
        <w:trPr>
          <w:trHeight w:val="377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A17.07.004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Ионофорез при патологии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A17.07.006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Депофорез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корневого канала зуба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A17.07.007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Дарсонвализация при патологии полости рта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A17.07.008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Флюктуоризация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патологии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A17.07.009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Воздействие электрическими полями (КВЧ) при патологии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49D3" w:rsidRPr="00AA49D3" w:rsidTr="00AA49D3">
        <w:trPr>
          <w:trHeight w:val="7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Воздействие токами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надтональной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частоты (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ультратонотерапия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при патологии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AA49D3" w:rsidRPr="00AA49D3" w:rsidTr="00AA49D3">
        <w:trPr>
          <w:trHeight w:val="56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A20.07.001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Гидроорошение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заболевании полости рта и зубов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А21.07.001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Вакуум-терапия в стоматологии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A22.07.005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Ультрафиолетовое облучение ротоглотки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A22.07.007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Ультрафонофорез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лекарственных препаратов на область десен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B01.063.001*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ортодонта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первичный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4,21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B01.063.002*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ортодонта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повторный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1,38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B04.063.001*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Диспансерный прием (осмотр, консультация) врача-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ортодонта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1,69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A02.07.004*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Антропометрические исследования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AA49D3" w:rsidRPr="00AA49D3" w:rsidTr="00AA49D3">
        <w:trPr>
          <w:trHeight w:val="42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А23.07.002.027*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контрольной модели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1,88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A02.07.010*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Исследование на диагностических моделях челюстей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49D3" w:rsidRPr="00AA49D3" w:rsidTr="00AA49D3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A23.07.001.001*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Коррекция съемного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ортодонического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1,75</w:t>
            </w:r>
          </w:p>
        </w:tc>
      </w:tr>
      <w:tr w:rsidR="00AA49D3" w:rsidRPr="00AA49D3" w:rsidTr="00AA49D3">
        <w:trPr>
          <w:trHeight w:val="40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A23.07.001.002*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ортодонического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A23.07.002.037*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Починка перелома базиса самотвердеющей пластмассой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A23.07.002.045*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дуги вестибулярной с дополнительными изгибами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3,85</w:t>
            </w:r>
          </w:p>
        </w:tc>
      </w:tr>
      <w:tr w:rsidR="00AA49D3" w:rsidRPr="00AA49D3" w:rsidTr="00AA49D3">
        <w:trPr>
          <w:trHeight w:val="39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A23.07.002.073*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дуги вестибулярной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</w:tr>
      <w:tr w:rsidR="00AA49D3" w:rsidRPr="00AA49D3" w:rsidTr="00AA49D3">
        <w:trPr>
          <w:trHeight w:val="39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A23.07.002.051*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кольца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ортодонтического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49D3" w:rsidRPr="00AA49D3" w:rsidTr="00AA49D3">
        <w:trPr>
          <w:trHeight w:val="39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A23.07.002.055*      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коронки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ортодонтической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49D3" w:rsidRPr="00AA49D3" w:rsidTr="00AA49D3">
        <w:trPr>
          <w:trHeight w:val="39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A23.07.002.058*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пластинки вестибулярной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A23.07.002.059*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пластинки с заслоном для языка (без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кламмеров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AA49D3" w:rsidRPr="00AA49D3" w:rsidTr="00AA49D3">
        <w:trPr>
          <w:trHeight w:val="63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A23.07.002.060*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пластинки с </w:t>
            </w:r>
            <w:proofErr w:type="spellStart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окклюзионными</w:t>
            </w:r>
            <w:proofErr w:type="spellEnd"/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накладками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A49D3" w:rsidRPr="00AA49D3" w:rsidTr="00AA49D3">
        <w:trPr>
          <w:trHeight w:val="930"/>
        </w:trPr>
        <w:tc>
          <w:tcPr>
            <w:tcW w:w="10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49D3" w:rsidRPr="00AA49D3" w:rsidRDefault="00AA49D3" w:rsidP="00AA4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&lt;*&gt; В рамках базовой программы обязательного медицинского страхования оплачивается только для детского населения</w:t>
            </w:r>
          </w:p>
        </w:tc>
      </w:tr>
    </w:tbl>
    <w:p w:rsidR="009E50C0" w:rsidRDefault="009E50C0"/>
    <w:sectPr w:rsidR="009E50C0" w:rsidSect="00AA49D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9D3"/>
    <w:rsid w:val="009E50C0"/>
    <w:rsid w:val="00AA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9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6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upr1</cp:lastModifiedBy>
  <cp:revision>1</cp:revision>
  <cp:lastPrinted>2016-12-27T13:18:00Z</cp:lastPrinted>
  <dcterms:created xsi:type="dcterms:W3CDTF">2016-12-27T13:10:00Z</dcterms:created>
  <dcterms:modified xsi:type="dcterms:W3CDTF">2016-12-27T13:20:00Z</dcterms:modified>
</cp:coreProperties>
</file>